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54A3" w14:textId="454EA97D" w:rsidR="00DB6E96" w:rsidRPr="00505EDF" w:rsidRDefault="00DB6E96" w:rsidP="00DB6E96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30F2DADD" w14:textId="1C14A211" w:rsidR="00DB6E96" w:rsidRDefault="00532BDC" w:rsidP="00DB6E96">
      <w:pPr>
        <w:pStyle w:val="Nincstrkz"/>
        <w:tabs>
          <w:tab w:val="right" w:pos="9639"/>
        </w:tabs>
        <w:ind w:right="-567"/>
        <w:rPr>
          <w:rFonts w:ascii="Arial" w:hAnsi="Arial" w:cs="Arial"/>
        </w:rPr>
      </w:pPr>
      <w:bookmarkStart w:id="0" w:name="_Hlk49926760"/>
      <w:bookmarkEnd w:id="0"/>
      <w:r>
        <w:rPr>
          <w:rFonts w:ascii="Book Antiqua" w:hAnsi="Book Antiqua" w:cs="Arial"/>
          <w:b/>
          <w:noProof/>
          <w:color w:val="000000"/>
          <w:sz w:val="28"/>
          <w:szCs w:val="24"/>
          <w:u w:val="dotDotDash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0F93D17" wp14:editId="00EF212C">
            <wp:simplePos x="0" y="0"/>
            <wp:positionH relativeFrom="column">
              <wp:align>center</wp:align>
            </wp:positionH>
            <wp:positionV relativeFrom="paragraph">
              <wp:posOffset>67945</wp:posOffset>
            </wp:positionV>
            <wp:extent cx="763200" cy="720000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7DDAF" w14:textId="61D2D865" w:rsidR="00DB6E96" w:rsidRDefault="00DB6E96" w:rsidP="00DB6E96">
      <w:pPr>
        <w:pStyle w:val="Nincstrkz"/>
        <w:tabs>
          <w:tab w:val="right" w:pos="9639"/>
        </w:tabs>
        <w:ind w:right="-567"/>
        <w:rPr>
          <w:rFonts w:ascii="Arial" w:hAnsi="Arial" w:cs="Arial"/>
        </w:rPr>
      </w:pPr>
    </w:p>
    <w:p w14:paraId="09C8BB69" w14:textId="6741382C" w:rsidR="00C95A24" w:rsidRDefault="00C95A24" w:rsidP="00610AC5">
      <w:pPr>
        <w:tabs>
          <w:tab w:val="right" w:pos="9780"/>
        </w:tabs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</w:p>
    <w:p w14:paraId="67DCD0A2" w14:textId="7750FCCA" w:rsidR="00532BDC" w:rsidRDefault="00532BDC" w:rsidP="00A518DA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</w:p>
    <w:p w14:paraId="3F55A550" w14:textId="675D700B" w:rsidR="00532BDC" w:rsidRDefault="00532BDC" w:rsidP="00A518DA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</w:p>
    <w:p w14:paraId="33C12C9E" w14:textId="140EEFDD" w:rsidR="00A518DA" w:rsidRDefault="00A518DA" w:rsidP="00A518DA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  <w:r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>VENDÉGVÁRÁS</w:t>
      </w:r>
      <w:r w:rsidR="00D36CB2"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 xml:space="preserve"> 202</w:t>
      </w:r>
      <w:r w:rsidR="00D81CB1"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  <w:t>3</w:t>
      </w:r>
    </w:p>
    <w:p w14:paraId="7D756C5C" w14:textId="32113F5D" w:rsidR="00A518DA" w:rsidRDefault="00A518DA" w:rsidP="00A518DA">
      <w:pPr>
        <w:tabs>
          <w:tab w:val="right" w:pos="9780"/>
        </w:tabs>
        <w:jc w:val="center"/>
        <w:rPr>
          <w:rFonts w:ascii="Book Antiqua" w:hAnsi="Book Antiqua" w:cs="Arial"/>
          <w:b/>
          <w:color w:val="000000"/>
          <w:sz w:val="28"/>
          <w:szCs w:val="24"/>
          <w:u w:val="dotDotDash"/>
          <w:shd w:val="clear" w:color="auto" w:fill="FFFFFF"/>
        </w:rPr>
      </w:pPr>
    </w:p>
    <w:p w14:paraId="16994B29" w14:textId="2B1503CD" w:rsidR="00A518DA" w:rsidRPr="00A518DA" w:rsidRDefault="00A518DA" w:rsidP="00A518DA">
      <w:pPr>
        <w:tabs>
          <w:tab w:val="right" w:pos="9780"/>
        </w:tabs>
        <w:jc w:val="center"/>
        <w:rPr>
          <w:rFonts w:ascii="Bookman Old Style" w:hAnsi="Bookman Old Style" w:cs="Arial"/>
          <w:bCs/>
          <w:color w:val="000000"/>
          <w:sz w:val="24"/>
          <w:shd w:val="clear" w:color="auto" w:fill="FFFFFF"/>
        </w:rPr>
      </w:pPr>
      <w:r w:rsidRPr="00A518DA">
        <w:rPr>
          <w:rFonts w:ascii="Book Antiqua" w:hAnsi="Book Antiqua" w:cs="Arial"/>
          <w:bCs/>
          <w:color w:val="000000"/>
          <w:sz w:val="24"/>
          <w:shd w:val="clear" w:color="auto" w:fill="FFFFFF"/>
        </w:rPr>
        <w:t>Az esküvőre érkező vendégek fogadása</w:t>
      </w:r>
      <w:r w:rsidR="00D81CB1">
        <w:rPr>
          <w:rFonts w:ascii="Book Antiqua" w:hAnsi="Book Antiqua" w:cs="Arial"/>
          <w:bCs/>
          <w:color w:val="000000"/>
          <w:sz w:val="24"/>
          <w:shd w:val="clear" w:color="auto" w:fill="FFFFFF"/>
        </w:rPr>
        <w:t xml:space="preserve"> </w:t>
      </w:r>
      <w:r w:rsidRPr="00A518DA">
        <w:rPr>
          <w:rFonts w:ascii="Book Antiqua" w:hAnsi="Book Antiqua" w:cs="Arial"/>
          <w:bCs/>
          <w:color w:val="000000"/>
          <w:sz w:val="24"/>
          <w:shd w:val="clear" w:color="auto" w:fill="FFFFFF"/>
        </w:rPr>
        <w:t>kerti parti keretén belül</w:t>
      </w:r>
      <w:r w:rsidR="00D81CB1">
        <w:rPr>
          <w:rFonts w:ascii="Book Antiqua" w:hAnsi="Book Antiqua" w:cs="Arial"/>
          <w:bCs/>
          <w:color w:val="000000"/>
          <w:sz w:val="24"/>
          <w:shd w:val="clear" w:color="auto" w:fill="FFFFFF"/>
        </w:rPr>
        <w:t xml:space="preserve"> az étterem teraszán.</w:t>
      </w:r>
    </w:p>
    <w:p w14:paraId="14D97F0B" w14:textId="0C4920E1" w:rsidR="00A518DA" w:rsidRPr="00186CEE" w:rsidRDefault="00A518DA" w:rsidP="00A518DA">
      <w:pPr>
        <w:tabs>
          <w:tab w:val="right" w:pos="9780"/>
        </w:tabs>
        <w:rPr>
          <w:rFonts w:ascii="Bookman Old Style" w:hAnsi="Bookman Old Style" w:cs="Arial"/>
          <w:b/>
          <w:color w:val="000000"/>
          <w:sz w:val="28"/>
          <w:szCs w:val="24"/>
          <w:shd w:val="clear" w:color="auto" w:fill="FFFFFF"/>
        </w:rPr>
      </w:pPr>
    </w:p>
    <w:p w14:paraId="76EB9412" w14:textId="00F13AC1" w:rsidR="00A518DA" w:rsidRPr="00A518DA" w:rsidRDefault="00A518DA" w:rsidP="00A518DA">
      <w:pPr>
        <w:numPr>
          <w:ilvl w:val="0"/>
          <w:numId w:val="3"/>
        </w:numPr>
        <w:tabs>
          <w:tab w:val="right" w:pos="9780"/>
        </w:tabs>
        <w:contextualSpacing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A518DA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 xml:space="preserve">Vendégvárás: </w:t>
      </w:r>
      <w:r w:rsidRPr="00A518DA">
        <w:rPr>
          <w:rFonts w:ascii="Arial" w:eastAsia="Calibri" w:hAnsi="Arial" w:cs="Arial"/>
          <w:i/>
          <w:color w:val="000000"/>
          <w:sz w:val="18"/>
          <w:szCs w:val="24"/>
          <w:shd w:val="clear" w:color="auto" w:fill="FFFFFF"/>
        </w:rPr>
        <w:t>(2 órás időintervallumra)</w:t>
      </w:r>
      <w:r w:rsidRPr="00A518DA">
        <w:rPr>
          <w:rFonts w:ascii="Arial" w:eastAsia="Calibri" w:hAnsi="Arial" w:cs="Arial"/>
          <w:i/>
          <w:color w:val="000000"/>
          <w:sz w:val="28"/>
          <w:szCs w:val="24"/>
          <w:shd w:val="clear" w:color="auto" w:fill="FFFFFF"/>
        </w:rPr>
        <w:tab/>
      </w:r>
      <w:r w:rsidR="005700C7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1 9</w:t>
      </w:r>
      <w:r w:rsidRPr="00A518D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00.-Ft</w:t>
      </w:r>
    </w:p>
    <w:p w14:paraId="469C76E4" w14:textId="467E2B80" w:rsidR="00A518DA" w:rsidRPr="00A518DA" w:rsidRDefault="00A518DA" w:rsidP="00A518DA">
      <w:pPr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14:paraId="7BB354C2" w14:textId="7619211D" w:rsidR="00954763" w:rsidRPr="00BD23D9" w:rsidRDefault="00A518DA" w:rsidP="00BD23D9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Házi sajtos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– </w:t>
      </w:r>
      <w:r w:rsidR="00954763"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tepertős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pogácsa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t</w:t>
      </w:r>
      <w:r w:rsidR="00954763"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epertős tésztában sült szilvalekváros papucs</w:t>
      </w:r>
    </w:p>
    <w:p w14:paraId="5125B0D4" w14:textId="4928A670" w:rsidR="00A518DA" w:rsidRPr="00A518DA" w:rsidRDefault="00A518DA" w:rsidP="00A518DA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Gyümölcskosár</w:t>
      </w:r>
      <w:r w:rsidR="008B5A3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(idény gyümölcsökkel)</w:t>
      </w:r>
    </w:p>
    <w:p w14:paraId="2DFDA7F5" w14:textId="74BEDC3B" w:rsidR="00A518DA" w:rsidRPr="00A518DA" w:rsidRDefault="00A518DA" w:rsidP="00A518DA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Házi limonádé: citromos mentás, 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málnás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7212DE7" w14:textId="65847A51" w:rsidR="00A518DA" w:rsidRPr="00A518DA" w:rsidRDefault="00A518DA" w:rsidP="00A518DA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Szentkirályi szénsavas és szénsavmentes ásványvíz</w:t>
      </w:r>
    </w:p>
    <w:p w14:paraId="63EA65CC" w14:textId="29C78A51" w:rsidR="00954763" w:rsidRDefault="00A518DA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Presszó káv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é, h</w:t>
      </w:r>
      <w:r w:rsidR="00954763"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osszú kávé</w:t>
      </w:r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</w:t>
      </w:r>
      <w:r w:rsidR="00954763"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appuccino</w:t>
      </w:r>
      <w:proofErr w:type="spellEnd"/>
      <w:r w:rsidR="0095476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f</w:t>
      </w:r>
      <w:r w:rsidR="00954763"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orró csokoládé</w:t>
      </w:r>
    </w:p>
    <w:p w14:paraId="336A3AD1" w14:textId="0D5F208C" w:rsidR="00954763" w:rsidRDefault="00954763" w:rsidP="00954763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102C6E69" w14:textId="49F625E5" w:rsidR="00954763" w:rsidRPr="00A518DA" w:rsidRDefault="00954763" w:rsidP="00954763">
      <w:pPr>
        <w:numPr>
          <w:ilvl w:val="0"/>
          <w:numId w:val="3"/>
        </w:numPr>
        <w:tabs>
          <w:tab w:val="right" w:pos="9780"/>
        </w:tabs>
        <w:contextualSpacing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A518DA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 xml:space="preserve">Vendégvárás: </w:t>
      </w:r>
      <w:r w:rsidRPr="00A518DA">
        <w:rPr>
          <w:rFonts w:ascii="Arial" w:eastAsia="Calibri" w:hAnsi="Arial" w:cs="Arial"/>
          <w:i/>
          <w:color w:val="000000"/>
          <w:sz w:val="18"/>
          <w:szCs w:val="24"/>
          <w:shd w:val="clear" w:color="auto" w:fill="FFFFFF"/>
        </w:rPr>
        <w:t>(2 órás időintervallumra)</w:t>
      </w:r>
      <w:r w:rsidRPr="00A518DA">
        <w:rPr>
          <w:rFonts w:ascii="Arial" w:eastAsia="Calibri" w:hAnsi="Arial" w:cs="Arial"/>
          <w:i/>
          <w:color w:val="000000"/>
          <w:sz w:val="28"/>
          <w:szCs w:val="24"/>
          <w:shd w:val="clear" w:color="auto" w:fill="FFFFFF"/>
        </w:rPr>
        <w:tab/>
      </w:r>
      <w:r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 xml:space="preserve">2 </w:t>
      </w:r>
      <w:r w:rsidR="004D213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9</w:t>
      </w:r>
      <w:r w:rsidRPr="00A518D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00.-Ft</w:t>
      </w:r>
    </w:p>
    <w:p w14:paraId="1394615A" w14:textId="77777777" w:rsidR="00954763" w:rsidRPr="00A518DA" w:rsidRDefault="00954763" w:rsidP="00954763">
      <w:pPr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14:paraId="45CF7238" w14:textId="77777777" w:rsidR="00954763" w:rsidRPr="00A518DA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Gyümölcskosár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(idény gyümölcsökkel)</w:t>
      </w:r>
    </w:p>
    <w:p w14:paraId="425D959A" w14:textId="77777777" w:rsidR="00954763" w:rsidRPr="00A518DA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Házi limonádé: citromos mentás,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málnás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B4104D2" w14:textId="77777777" w:rsidR="00954763" w:rsidRPr="00A518DA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Szentkirályi szénsavas és szénsavmentes ásványvíz</w:t>
      </w:r>
    </w:p>
    <w:p w14:paraId="2862B7E5" w14:textId="6E358A3B" w:rsidR="00954763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Presszó káv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é, h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osszú kávé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appuccino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f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orró csokoládé</w:t>
      </w:r>
    </w:p>
    <w:p w14:paraId="7E0C0D67" w14:textId="77777777" w:rsidR="00954763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C6E70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Szénsavas üdítők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pepsi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cola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pepsi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schweppes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narancs,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mirinda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tonic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</w:p>
    <w:p w14:paraId="1704E290" w14:textId="54154E7E" w:rsidR="00954763" w:rsidRDefault="00954763" w:rsidP="00954763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C6E70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Rostos üdítők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: 100% Toma narancs, 100% Toma almalé,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Tome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eperlé, Sió őszibarack </w:t>
      </w:r>
    </w:p>
    <w:p w14:paraId="5071288A" w14:textId="202D1E23" w:rsidR="00AC6E70" w:rsidRDefault="00AC6E70" w:rsidP="00AC6E70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0FC419B7" w14:textId="62744D16" w:rsidR="00AC6E70" w:rsidRPr="00A518DA" w:rsidRDefault="00AC6E70" w:rsidP="00AC6E70">
      <w:pPr>
        <w:numPr>
          <w:ilvl w:val="0"/>
          <w:numId w:val="3"/>
        </w:numPr>
        <w:tabs>
          <w:tab w:val="right" w:pos="9780"/>
        </w:tabs>
        <w:contextualSpacing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A518DA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 xml:space="preserve">Vendégvárás: </w:t>
      </w:r>
      <w:r w:rsidRPr="00A518DA">
        <w:rPr>
          <w:rFonts w:ascii="Arial" w:eastAsia="Calibri" w:hAnsi="Arial" w:cs="Arial"/>
          <w:i/>
          <w:color w:val="000000"/>
          <w:sz w:val="18"/>
          <w:szCs w:val="24"/>
          <w:shd w:val="clear" w:color="auto" w:fill="FFFFFF"/>
        </w:rPr>
        <w:t>(2 órás időintervallumra)</w:t>
      </w:r>
      <w:r w:rsidRPr="00A518DA">
        <w:rPr>
          <w:rFonts w:ascii="Arial" w:eastAsia="Calibri" w:hAnsi="Arial" w:cs="Arial"/>
          <w:i/>
          <w:color w:val="000000"/>
          <w:sz w:val="28"/>
          <w:szCs w:val="24"/>
          <w:shd w:val="clear" w:color="auto" w:fill="FFFFFF"/>
        </w:rPr>
        <w:tab/>
      </w:r>
      <w:r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 xml:space="preserve">3 </w:t>
      </w:r>
      <w:r w:rsidR="004D213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9</w:t>
      </w:r>
      <w:r w:rsidRPr="00A518D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00.-Ft</w:t>
      </w:r>
    </w:p>
    <w:p w14:paraId="711B49EF" w14:textId="77777777" w:rsidR="00AC6E70" w:rsidRPr="00A518DA" w:rsidRDefault="00AC6E70" w:rsidP="00AC6E70">
      <w:pPr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14:paraId="3EF04877" w14:textId="77777777" w:rsidR="00AC6E70" w:rsidRPr="00A518DA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Gyümölcskosár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(idény gyümölcsökkel)</w:t>
      </w:r>
    </w:p>
    <w:p w14:paraId="2318D3C6" w14:textId="77777777" w:rsidR="00AC6E70" w:rsidRPr="00A518DA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Házi limonádé: citromos mentás,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málnás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A8124E8" w14:textId="77777777" w:rsidR="00AC6E70" w:rsidRPr="00A518DA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Szentkirályi szénsavas és szénsavmentes ásványvíz</w:t>
      </w:r>
    </w:p>
    <w:p w14:paraId="177180D2" w14:textId="77777777" w:rsidR="00AC6E70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Presszó káv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é, h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osszú kávé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appuccino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f</w:t>
      </w:r>
      <w:r w:rsidRPr="00A518DA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orró csokoládé</w:t>
      </w:r>
    </w:p>
    <w:p w14:paraId="7867B607" w14:textId="77777777" w:rsidR="00AC6E70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C6E70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Szénsavas üdítők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pepsi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cola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pepsi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schweppes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narancs,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mirinda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tonic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</w:p>
    <w:p w14:paraId="34CA8214" w14:textId="77777777" w:rsidR="00AC6E70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AC6E70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Rostos üdítők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: 100% Toma narancs, 100% Toma almalé,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Tome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eperlé, Sió őszibarack</w:t>
      </w:r>
    </w:p>
    <w:p w14:paraId="3DBF1E28" w14:textId="62E3C44A" w:rsidR="00AC6E70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Sörök</w:t>
      </w:r>
      <w:r w:rsidRPr="00AC6E7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pilsner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urquell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dreher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classic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arany ászok,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dreher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24 </w:t>
      </w:r>
      <w:proofErr w:type="gram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alkohol mentes</w:t>
      </w:r>
      <w:proofErr w:type="gram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csapolt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dreher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6EE3821" w14:textId="7581B8F6" w:rsidR="00AC6E70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Borok</w:t>
      </w:r>
      <w:r w:rsidRPr="00AC6E7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Molnár pincészet Cegléd: Chardonnay, kékfrankos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rosé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irsai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olivér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cabernet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sauvignon</w:t>
      </w:r>
      <w:proofErr w:type="spellEnd"/>
    </w:p>
    <w:p w14:paraId="7B0405DF" w14:textId="50D88A18" w:rsidR="00A518DA" w:rsidRPr="00A518DA" w:rsidRDefault="00A518DA" w:rsidP="00610AC5">
      <w:pPr>
        <w:rPr>
          <w:rFonts w:ascii="Arial" w:hAnsi="Arial" w:cs="Arial"/>
          <w:color w:val="000000"/>
          <w:sz w:val="16"/>
          <w:szCs w:val="24"/>
          <w:shd w:val="clear" w:color="auto" w:fill="FFFFFF"/>
        </w:rPr>
      </w:pPr>
    </w:p>
    <w:p w14:paraId="0DEF9281" w14:textId="52A93C4C" w:rsidR="00B96F57" w:rsidRPr="00B96F57" w:rsidRDefault="00A518DA" w:rsidP="00B96F57">
      <w:pPr>
        <w:numPr>
          <w:ilvl w:val="0"/>
          <w:numId w:val="3"/>
        </w:numPr>
        <w:contextualSpacing/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</w:pPr>
      <w:r w:rsidRPr="00A518DA">
        <w:rPr>
          <w:rFonts w:ascii="Arial" w:eastAsia="Calibri" w:hAnsi="Arial" w:cs="Arial"/>
          <w:b/>
          <w:color w:val="000000"/>
          <w:sz w:val="28"/>
          <w:szCs w:val="24"/>
          <w:shd w:val="clear" w:color="auto" w:fill="FFFFFF"/>
        </w:rPr>
        <w:t>Vendégvárás</w:t>
      </w:r>
      <w:r w:rsidR="00AC6E7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81CB1" w:rsidRPr="00D81C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/</w:t>
      </w:r>
      <w:r w:rsidR="00AC6E70" w:rsidRPr="00D81C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kerti svédasztal</w:t>
      </w:r>
      <w:r w:rsidR="00D81CB1" w:rsidRPr="00D81C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/</w:t>
      </w:r>
      <w:r w:rsidRPr="00D81CB1">
        <w:rPr>
          <w:rFonts w:ascii="Arial" w:eastAsia="Calibri" w:hAnsi="Arial" w:cs="Arial"/>
          <w:bCs/>
          <w:i/>
          <w:color w:val="000000"/>
          <w:sz w:val="16"/>
          <w:szCs w:val="24"/>
          <w:shd w:val="clear" w:color="auto" w:fill="FFFFFF"/>
        </w:rPr>
        <w:tab/>
      </w:r>
      <w:r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AC6E70"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AC6E70"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AC6E70"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AC6E70"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AC6E70">
        <w:rPr>
          <w:rFonts w:ascii="Arial" w:eastAsia="Calibri" w:hAnsi="Arial" w:cs="Arial"/>
          <w:i/>
          <w:color w:val="000000"/>
          <w:sz w:val="16"/>
          <w:szCs w:val="24"/>
          <w:shd w:val="clear" w:color="auto" w:fill="FFFFFF"/>
        </w:rPr>
        <w:tab/>
      </w:r>
      <w:r w:rsidR="001B20E7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2 0</w:t>
      </w:r>
      <w:r w:rsidRPr="00A518DA">
        <w:rPr>
          <w:rFonts w:ascii="Arial" w:eastAsia="Calibri" w:hAnsi="Arial" w:cs="Arial"/>
          <w:b/>
          <w:i/>
          <w:color w:val="000000"/>
          <w:sz w:val="28"/>
          <w:szCs w:val="24"/>
          <w:shd w:val="clear" w:color="auto" w:fill="FFFFFF"/>
        </w:rPr>
        <w:t>00.-Ft</w:t>
      </w:r>
    </w:p>
    <w:p w14:paraId="298A0643" w14:textId="77777777" w:rsidR="00A518DA" w:rsidRPr="00A518DA" w:rsidRDefault="00A518DA" w:rsidP="00A518DA">
      <w:pPr>
        <w:ind w:left="450"/>
        <w:contextualSpacing/>
        <w:rPr>
          <w:rFonts w:ascii="Arial" w:eastAsia="Calibri" w:hAnsi="Arial" w:cs="Arial"/>
          <w:b/>
          <w:color w:val="000000"/>
          <w:sz w:val="16"/>
          <w:szCs w:val="24"/>
          <w:shd w:val="clear" w:color="auto" w:fill="FFFFFF"/>
        </w:rPr>
      </w:pPr>
    </w:p>
    <w:p w14:paraId="334240F0" w14:textId="4843CB7E" w:rsidR="00D81CB1" w:rsidRDefault="00AC6E70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Fasírtgolyók, csabai töltött karaj, kemencében sült roston csirkecomb</w:t>
      </w:r>
      <w:r w:rsidR="00BD23D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r w:rsidR="001B20E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grill kolbász</w:t>
      </w:r>
    </w:p>
    <w:p w14:paraId="233B60FF" w14:textId="3FDF8BD3" w:rsidR="00AC6E70" w:rsidRDefault="00D81CB1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Fokhagymás tepertőkrémes pirítós</w:t>
      </w:r>
      <w:r w:rsidR="00AC6E7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CC479CC" w14:textId="1B944CCE" w:rsidR="00AC6E70" w:rsidRDefault="00D81CB1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</w:t>
      </w:r>
      <w:r w:rsidR="00AC6E7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rancia saláta, </w:t>
      </w:r>
      <w:r w:rsidR="00BD23D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Fokhagymás joghurtos kertész saláta</w:t>
      </w:r>
    </w:p>
    <w:p w14:paraId="30482CF8" w14:textId="41D6124F" w:rsidR="00AC6E70" w:rsidRDefault="00D81CB1" w:rsidP="00AC6E70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</w:t>
      </w:r>
      <w:r w:rsidR="00AC6E7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ázi cipó</w:t>
      </w:r>
    </w:p>
    <w:p w14:paraId="4C8927A8" w14:textId="44C33265" w:rsidR="00610AC5" w:rsidRDefault="00610AC5" w:rsidP="00610AC5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0F7128C8" w14:textId="32A0B86A" w:rsidR="00610AC5" w:rsidRDefault="00610AC5" w:rsidP="00610AC5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10AC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Megjegyzés:</w:t>
      </w:r>
    </w:p>
    <w:p w14:paraId="3242D107" w14:textId="22D25AC3" w:rsidR="00610AC5" w:rsidRDefault="00610AC5" w:rsidP="00532BD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F0BC82" w14:textId="20919D10" w:rsidR="00610AC5" w:rsidRPr="00610AC5" w:rsidRDefault="00610AC5" w:rsidP="00532BDC">
      <w:pPr>
        <w:jc w:val="center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610AC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 fenti csomagok mellett lehetőség van arra, hogy a vendégek rendeljenek</w:t>
      </w:r>
      <w:r w:rsidR="00532B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2B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alacart’e</w:t>
      </w:r>
      <w:proofErr w:type="spellEnd"/>
      <w:r w:rsidR="00532BD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itallapunkról, ami megbeszélés alapján a lakodalmi végösszeghez számolunk vagy a vendégek egyénileg fizetik a csomagokon kívüli italokat.</w:t>
      </w:r>
    </w:p>
    <w:p w14:paraId="6B931CF8" w14:textId="169B8A51" w:rsidR="00A518DA" w:rsidRPr="00AC6E70" w:rsidRDefault="00A518DA" w:rsidP="00AC6E70">
      <w:pPr>
        <w:pStyle w:val="Listaszerbekezds"/>
        <w:tabs>
          <w:tab w:val="right" w:pos="9780"/>
        </w:tabs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hu-HU"/>
        </w:rPr>
      </w:pPr>
    </w:p>
    <w:sectPr w:rsidR="00A518DA" w:rsidRPr="00AC6E70" w:rsidSect="00FB1846">
      <w:pgSz w:w="11906" w:h="16838"/>
      <w:pgMar w:top="0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3D3"/>
    <w:multiLevelType w:val="hybridMultilevel"/>
    <w:tmpl w:val="A62C9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65F"/>
    <w:multiLevelType w:val="hybridMultilevel"/>
    <w:tmpl w:val="16B21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421A"/>
    <w:multiLevelType w:val="hybridMultilevel"/>
    <w:tmpl w:val="A5FC301E"/>
    <w:lvl w:ilvl="0" w:tplc="915295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826A75"/>
    <w:multiLevelType w:val="hybridMultilevel"/>
    <w:tmpl w:val="5B5C2AFA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4331">
    <w:abstractNumId w:val="3"/>
  </w:num>
  <w:num w:numId="2" w16cid:durableId="1207109669">
    <w:abstractNumId w:val="0"/>
  </w:num>
  <w:num w:numId="3" w16cid:durableId="1940723002">
    <w:abstractNumId w:val="2"/>
  </w:num>
  <w:num w:numId="4" w16cid:durableId="129724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96"/>
    <w:rsid w:val="001B20E7"/>
    <w:rsid w:val="004D213A"/>
    <w:rsid w:val="00532BDC"/>
    <w:rsid w:val="005700C7"/>
    <w:rsid w:val="00610AC5"/>
    <w:rsid w:val="008B5A32"/>
    <w:rsid w:val="00954763"/>
    <w:rsid w:val="009C303D"/>
    <w:rsid w:val="00A518DA"/>
    <w:rsid w:val="00AC6E70"/>
    <w:rsid w:val="00B44464"/>
    <w:rsid w:val="00B96F57"/>
    <w:rsid w:val="00BD23D9"/>
    <w:rsid w:val="00C95A24"/>
    <w:rsid w:val="00D36CB2"/>
    <w:rsid w:val="00D81CB1"/>
    <w:rsid w:val="00DB6E96"/>
    <w:rsid w:val="00E94F52"/>
    <w:rsid w:val="00F81A2E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F89F"/>
  <w15:chartTrackingRefBased/>
  <w15:docId w15:val="{B29109C5-8887-45BD-91B1-40EAE73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E9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E9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B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Kovács</dc:creator>
  <cp:keywords/>
  <dc:description/>
  <cp:lastModifiedBy>Tamás Kovács</cp:lastModifiedBy>
  <cp:revision>22</cp:revision>
  <dcterms:created xsi:type="dcterms:W3CDTF">2020-09-01T07:14:00Z</dcterms:created>
  <dcterms:modified xsi:type="dcterms:W3CDTF">2022-05-12T18:05:00Z</dcterms:modified>
</cp:coreProperties>
</file>